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ED" w:rsidRPr="00671AA3" w:rsidRDefault="002E6BED" w:rsidP="008E05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AA3">
        <w:rPr>
          <w:rFonts w:ascii="Times New Roman" w:eastAsia="Calibri" w:hAnsi="Times New Roman" w:cs="Times New Roman"/>
          <w:b/>
          <w:sz w:val="24"/>
          <w:szCs w:val="24"/>
        </w:rPr>
        <w:t>COMUN</w:t>
      </w:r>
      <w:r w:rsidR="00D4141B">
        <w:rPr>
          <w:rFonts w:ascii="Times New Roman" w:eastAsia="Calibri" w:hAnsi="Times New Roman" w:cs="Times New Roman"/>
          <w:b/>
          <w:sz w:val="24"/>
          <w:szCs w:val="24"/>
        </w:rPr>
        <w:t>ICADO CMDCA MUNDO NOVO/MS N° 009</w:t>
      </w:r>
      <w:r w:rsidRPr="00671AA3">
        <w:rPr>
          <w:rFonts w:ascii="Times New Roman" w:eastAsia="Calibri" w:hAnsi="Times New Roman" w:cs="Times New Roman"/>
          <w:b/>
          <w:sz w:val="24"/>
          <w:szCs w:val="24"/>
        </w:rPr>
        <w:t xml:space="preserve"> DE 2019</w:t>
      </w:r>
      <w:bookmarkStart w:id="0" w:name="_GoBack"/>
      <w:bookmarkEnd w:id="0"/>
    </w:p>
    <w:p w:rsidR="002E6BED" w:rsidRPr="00671AA3" w:rsidRDefault="002E6BED" w:rsidP="008E05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AA3">
        <w:rPr>
          <w:rFonts w:ascii="Times New Roman" w:eastAsia="Calibri" w:hAnsi="Times New Roman" w:cs="Times New Roman"/>
          <w:b/>
          <w:sz w:val="24"/>
          <w:szCs w:val="24"/>
        </w:rPr>
        <w:t>PROCESSO DE ESCOLHA DO CONSELHO TUTELAR – GESTÃO 2020/2024</w:t>
      </w:r>
    </w:p>
    <w:p w:rsidR="002E6BED" w:rsidRPr="00671AA3" w:rsidRDefault="002E6BED" w:rsidP="008E05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607" w:rsidRPr="00671AA3" w:rsidRDefault="002E6BED" w:rsidP="008E05C0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AA3">
        <w:rPr>
          <w:rFonts w:ascii="Times New Roman" w:eastAsia="Calibri" w:hAnsi="Times New Roman" w:cs="Times New Roman"/>
          <w:sz w:val="24"/>
          <w:szCs w:val="24"/>
        </w:rPr>
        <w:t xml:space="preserve">O Conselho Municipal dos Direitos da Criança e do Adolescente no uso de suas atribuições legais e, considerando o disposto na Lei Federal 8.069/90 e a Lei Complementar Municipal 109/2015, vem, por meio da Comissão Especial do Processo de Escolha do Conselho Tutelar, </w:t>
      </w:r>
      <w:r w:rsidRPr="00671AA3">
        <w:rPr>
          <w:rFonts w:ascii="Times New Roman" w:eastAsia="Calibri" w:hAnsi="Times New Roman" w:cs="Times New Roman"/>
          <w:b/>
          <w:sz w:val="24"/>
          <w:szCs w:val="24"/>
        </w:rPr>
        <w:t>COMUNICAR</w:t>
      </w:r>
      <w:r w:rsidRPr="00671AA3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D4141B">
        <w:rPr>
          <w:rFonts w:ascii="Times New Roman" w:eastAsia="Calibri" w:hAnsi="Times New Roman" w:cs="Times New Roman"/>
          <w:sz w:val="24"/>
          <w:szCs w:val="24"/>
        </w:rPr>
        <w:t xml:space="preserve">Deferimento e Indeferimento de Recursos sobre </w:t>
      </w:r>
      <w:r w:rsidRPr="00671AA3">
        <w:rPr>
          <w:rFonts w:ascii="Times New Roman" w:eastAsia="Calibri" w:hAnsi="Times New Roman" w:cs="Times New Roman"/>
          <w:sz w:val="24"/>
          <w:szCs w:val="24"/>
        </w:rPr>
        <w:t>a Avaliação</w:t>
      </w:r>
      <w:r w:rsidR="00D41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AA3">
        <w:rPr>
          <w:rFonts w:ascii="Times New Roman" w:eastAsia="Calibri" w:hAnsi="Times New Roman" w:cs="Times New Roman"/>
          <w:sz w:val="24"/>
          <w:szCs w:val="24"/>
        </w:rPr>
        <w:t>Prática de Informática</w:t>
      </w:r>
      <w:r w:rsidR="008E05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7607" w:rsidRPr="00671AA3" w:rsidRDefault="00A17607" w:rsidP="008E05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comgrade"/>
        <w:tblW w:w="8617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4681"/>
      </w:tblGrid>
      <w:tr w:rsidR="00D4141B" w:rsidRPr="00671AA3" w:rsidTr="008C5AE0">
        <w:tc>
          <w:tcPr>
            <w:tcW w:w="1101" w:type="dxa"/>
          </w:tcPr>
          <w:p w:rsidR="00D4141B" w:rsidRPr="00D4141B" w:rsidRDefault="00D4141B" w:rsidP="00D414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414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Inscrição</w:t>
            </w:r>
          </w:p>
        </w:tc>
        <w:tc>
          <w:tcPr>
            <w:tcW w:w="1417" w:type="dxa"/>
          </w:tcPr>
          <w:p w:rsidR="00D4141B" w:rsidRPr="00D4141B" w:rsidRDefault="00D4141B" w:rsidP="008E05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414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Nome</w:t>
            </w:r>
          </w:p>
        </w:tc>
        <w:tc>
          <w:tcPr>
            <w:tcW w:w="1418" w:type="dxa"/>
            <w:vAlign w:val="center"/>
          </w:tcPr>
          <w:p w:rsidR="00D4141B" w:rsidRPr="00D4141B" w:rsidRDefault="00D4141B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414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Resultado</w:t>
            </w:r>
          </w:p>
        </w:tc>
        <w:tc>
          <w:tcPr>
            <w:tcW w:w="4681" w:type="dxa"/>
            <w:vAlign w:val="center"/>
          </w:tcPr>
          <w:p w:rsidR="00D4141B" w:rsidRPr="00D4141B" w:rsidRDefault="00D4141B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414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Justificativa</w:t>
            </w:r>
          </w:p>
        </w:tc>
      </w:tr>
      <w:tr w:rsidR="00D4141B" w:rsidRPr="00671AA3" w:rsidTr="008C5AE0">
        <w:tc>
          <w:tcPr>
            <w:tcW w:w="1101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hAnsi="Times New Roman" w:cs="Times New Roman"/>
                <w:sz w:val="20"/>
                <w:szCs w:val="20"/>
              </w:rPr>
              <w:t>MARIA SILVINA DE LIMA</w:t>
            </w:r>
          </w:p>
        </w:tc>
        <w:tc>
          <w:tcPr>
            <w:tcW w:w="1418" w:type="dxa"/>
            <w:vAlign w:val="center"/>
          </w:tcPr>
          <w:p w:rsidR="00D4141B" w:rsidRPr="00662711" w:rsidRDefault="00D4141B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Indeferido</w:t>
            </w:r>
          </w:p>
        </w:tc>
        <w:tc>
          <w:tcPr>
            <w:tcW w:w="4681" w:type="dxa"/>
            <w:vAlign w:val="center"/>
          </w:tcPr>
          <w:p w:rsidR="00D4141B" w:rsidRPr="00662711" w:rsidRDefault="008C5AE0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Realizada revisão de prova e a nota final não foi majorada.</w:t>
            </w:r>
          </w:p>
        </w:tc>
      </w:tr>
      <w:tr w:rsidR="00D4141B" w:rsidRPr="00671AA3" w:rsidTr="008C5AE0">
        <w:tc>
          <w:tcPr>
            <w:tcW w:w="1101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hAnsi="Times New Roman" w:cs="Times New Roman"/>
                <w:sz w:val="20"/>
                <w:szCs w:val="20"/>
              </w:rPr>
              <w:t>EDILAINE MORAES PEIXOTO</w:t>
            </w:r>
          </w:p>
        </w:tc>
        <w:tc>
          <w:tcPr>
            <w:tcW w:w="1418" w:type="dxa"/>
            <w:vAlign w:val="center"/>
          </w:tcPr>
          <w:p w:rsidR="00D4141B" w:rsidRPr="00662711" w:rsidRDefault="00D4141B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Deferido parcialmente</w:t>
            </w:r>
          </w:p>
        </w:tc>
        <w:tc>
          <w:tcPr>
            <w:tcW w:w="4681" w:type="dxa"/>
            <w:vAlign w:val="center"/>
          </w:tcPr>
          <w:p w:rsidR="00D4141B" w:rsidRPr="00662711" w:rsidRDefault="00D4141B" w:rsidP="00D414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Será realizada avaliação técnica aos equipamentos utilizados para definir se houve erro de sistema ou não. A candidata será intimada a comparecer.</w:t>
            </w:r>
            <w:r w:rsidR="008C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resultado de sua classificação será emitido posteriormente, em comunicado oficial.</w:t>
            </w:r>
          </w:p>
        </w:tc>
      </w:tr>
      <w:tr w:rsidR="00D4141B" w:rsidRPr="00671AA3" w:rsidTr="008C5AE0">
        <w:tc>
          <w:tcPr>
            <w:tcW w:w="1101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hAnsi="Times New Roman" w:cs="Times New Roman"/>
                <w:sz w:val="20"/>
                <w:szCs w:val="20"/>
              </w:rPr>
              <w:t>MARIA REGINA PINTO</w:t>
            </w:r>
          </w:p>
        </w:tc>
        <w:tc>
          <w:tcPr>
            <w:tcW w:w="1418" w:type="dxa"/>
            <w:vAlign w:val="center"/>
          </w:tcPr>
          <w:p w:rsidR="00D4141B" w:rsidRPr="00662711" w:rsidRDefault="00D4141B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Indeferido</w:t>
            </w:r>
          </w:p>
        </w:tc>
        <w:tc>
          <w:tcPr>
            <w:tcW w:w="4681" w:type="dxa"/>
            <w:vAlign w:val="center"/>
          </w:tcPr>
          <w:p w:rsidR="00D4141B" w:rsidRPr="00662711" w:rsidRDefault="008C5AE0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Realizada revisão de prova e a nota final não foi majorada.</w:t>
            </w:r>
          </w:p>
        </w:tc>
      </w:tr>
      <w:tr w:rsidR="00D4141B" w:rsidRPr="00671AA3" w:rsidTr="008C5AE0">
        <w:tc>
          <w:tcPr>
            <w:tcW w:w="1101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hAnsi="Times New Roman" w:cs="Times New Roman"/>
                <w:sz w:val="20"/>
                <w:szCs w:val="20"/>
              </w:rPr>
              <w:t>RODRIGO ANTONIO MOLINA AZEVEDO</w:t>
            </w:r>
          </w:p>
        </w:tc>
        <w:tc>
          <w:tcPr>
            <w:tcW w:w="1418" w:type="dxa"/>
            <w:vAlign w:val="center"/>
          </w:tcPr>
          <w:p w:rsidR="00D4141B" w:rsidRPr="00662711" w:rsidRDefault="00D4141B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4681" w:type="dxa"/>
            <w:vAlign w:val="center"/>
          </w:tcPr>
          <w:p w:rsidR="00D4141B" w:rsidRPr="00662711" w:rsidRDefault="00D4141B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Erro no envio da versão oficial de publicação para os veículos de divulgação.</w:t>
            </w:r>
          </w:p>
        </w:tc>
      </w:tr>
      <w:tr w:rsidR="00D4141B" w:rsidRPr="00671AA3" w:rsidTr="008C5AE0">
        <w:tc>
          <w:tcPr>
            <w:tcW w:w="1101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hAnsi="Times New Roman" w:cs="Times New Roman"/>
                <w:sz w:val="20"/>
                <w:szCs w:val="20"/>
              </w:rPr>
              <w:t>ANA CARLA BARAUNA RECALDE DA SILVA</w:t>
            </w:r>
          </w:p>
        </w:tc>
        <w:tc>
          <w:tcPr>
            <w:tcW w:w="1418" w:type="dxa"/>
            <w:vAlign w:val="center"/>
          </w:tcPr>
          <w:p w:rsidR="00D4141B" w:rsidRPr="00662711" w:rsidRDefault="00D4141B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Indeferido</w:t>
            </w:r>
          </w:p>
        </w:tc>
        <w:tc>
          <w:tcPr>
            <w:tcW w:w="4681" w:type="dxa"/>
            <w:vAlign w:val="center"/>
          </w:tcPr>
          <w:p w:rsidR="00D4141B" w:rsidRPr="00662711" w:rsidRDefault="008C5AE0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Realizada revisão de prova e a nota final não foi majorada.</w:t>
            </w:r>
          </w:p>
        </w:tc>
      </w:tr>
      <w:tr w:rsidR="00D4141B" w:rsidRPr="00671AA3" w:rsidTr="008C5AE0">
        <w:tc>
          <w:tcPr>
            <w:tcW w:w="1101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D4141B" w:rsidRPr="00662711" w:rsidRDefault="00D4141B" w:rsidP="00D4141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CLAUDIO RANKEL</w:t>
            </w:r>
          </w:p>
        </w:tc>
        <w:tc>
          <w:tcPr>
            <w:tcW w:w="1418" w:type="dxa"/>
            <w:vAlign w:val="center"/>
          </w:tcPr>
          <w:p w:rsidR="00D4141B" w:rsidRPr="00662711" w:rsidRDefault="00D4141B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Indeferido</w:t>
            </w:r>
          </w:p>
        </w:tc>
        <w:tc>
          <w:tcPr>
            <w:tcW w:w="4681" w:type="dxa"/>
            <w:vAlign w:val="center"/>
          </w:tcPr>
          <w:p w:rsidR="00D4141B" w:rsidRPr="00662711" w:rsidRDefault="008C5AE0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Realizada revisão de prova e a nota final não foi majorada.</w:t>
            </w:r>
          </w:p>
        </w:tc>
      </w:tr>
    </w:tbl>
    <w:p w:rsidR="00D4141B" w:rsidRDefault="00D4141B" w:rsidP="008E05C0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2AD" w:rsidRPr="008C5AE0" w:rsidRDefault="008C5AE0" w:rsidP="008C5AE0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*A solicitação de ANULAÇÃO da Avaliação Prática de Informática, no entendimento desta Comissão, não se enquadra como cabível no caso.</w:t>
      </w:r>
    </w:p>
    <w:p w:rsidR="000725D4" w:rsidRDefault="000725D4" w:rsidP="008E05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5C0" w:rsidRPr="00671AA3" w:rsidRDefault="008E05C0" w:rsidP="008E05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7607" w:rsidRPr="00671AA3" w:rsidRDefault="0041383B" w:rsidP="008E05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AA3">
        <w:rPr>
          <w:rFonts w:ascii="Times New Roman" w:eastAsia="Times New Roman" w:hAnsi="Times New Roman" w:cs="Times New Roman"/>
          <w:sz w:val="24"/>
          <w:szCs w:val="24"/>
        </w:rPr>
        <w:t xml:space="preserve">Mundo Novo, </w:t>
      </w:r>
      <w:r w:rsidR="008C5AE0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3152A" w:rsidRPr="00671A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C5AE0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D24B51" w:rsidRPr="00671AA3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D02509" w:rsidRPr="00671AA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A17AF" w:rsidRPr="00671AA3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4B51" w:rsidRPr="00671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3B" w:rsidRPr="00671AA3" w:rsidRDefault="0041383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4B51" w:rsidRPr="00671AA3" w:rsidRDefault="00D24B51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4B51" w:rsidRPr="00671AA3" w:rsidRDefault="003E58FC" w:rsidP="008E05C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1AA3">
        <w:rPr>
          <w:rFonts w:ascii="Times New Roman" w:eastAsia="Calibri" w:hAnsi="Times New Roman" w:cs="Times New Roman"/>
          <w:sz w:val="24"/>
          <w:szCs w:val="24"/>
        </w:rPr>
        <w:t xml:space="preserve">Liliane Maya </w:t>
      </w:r>
      <w:proofErr w:type="spellStart"/>
      <w:r w:rsidRPr="00671AA3">
        <w:rPr>
          <w:rFonts w:ascii="Times New Roman" w:eastAsia="Calibri" w:hAnsi="Times New Roman" w:cs="Times New Roman"/>
          <w:sz w:val="24"/>
          <w:szCs w:val="24"/>
        </w:rPr>
        <w:t>Noetzold</w:t>
      </w:r>
      <w:proofErr w:type="spellEnd"/>
    </w:p>
    <w:p w:rsidR="003E58FC" w:rsidRPr="00671AA3" w:rsidRDefault="003E58FC" w:rsidP="008E05C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AA3">
        <w:rPr>
          <w:rFonts w:ascii="Times New Roman" w:eastAsia="Calibri" w:hAnsi="Times New Roman" w:cs="Times New Roman"/>
          <w:b/>
          <w:sz w:val="24"/>
          <w:szCs w:val="24"/>
        </w:rPr>
        <w:t>Presidente do C.M.D.C.A.</w:t>
      </w:r>
    </w:p>
    <w:sectPr w:rsidR="003E58FC" w:rsidRPr="00671AA3" w:rsidSect="00C810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B3" w:rsidRDefault="00200FB3" w:rsidP="00A17607">
      <w:pPr>
        <w:spacing w:after="0" w:line="240" w:lineRule="auto"/>
      </w:pPr>
      <w:r>
        <w:separator/>
      </w:r>
    </w:p>
  </w:endnote>
  <w:endnote w:type="continuationSeparator" w:id="0">
    <w:p w:rsidR="00200FB3" w:rsidRDefault="00200FB3" w:rsidP="00A1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merican Class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B3" w:rsidRDefault="00200FB3" w:rsidP="00A17607">
      <w:pPr>
        <w:spacing w:after="0" w:line="240" w:lineRule="auto"/>
      </w:pPr>
      <w:r>
        <w:separator/>
      </w:r>
    </w:p>
  </w:footnote>
  <w:footnote w:type="continuationSeparator" w:id="0">
    <w:p w:rsidR="00200FB3" w:rsidRDefault="00200FB3" w:rsidP="00A1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3969"/>
      <w:gridCol w:w="2103"/>
    </w:tblGrid>
    <w:tr w:rsidR="00A17607" w:rsidRPr="00A17607" w:rsidTr="00A103DB">
      <w:trPr>
        <w:trHeight w:val="384"/>
      </w:trPr>
      <w:tc>
        <w:tcPr>
          <w:tcW w:w="2127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  <w:lang w:eastAsia="pt-BR"/>
            </w:rPr>
          </w:pPr>
          <w:r w:rsidRPr="00A17607">
            <w:rPr>
              <w:rFonts w:ascii="Calibri" w:eastAsia="Times New Roman" w:hAnsi="Calibri" w:cs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-187960</wp:posOffset>
                </wp:positionV>
                <wp:extent cx="933450" cy="9620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merican Classic" w:eastAsia="Times New Roman" w:hAnsi="American Classic" w:cs="Times New Roman"/>
              <w:b/>
              <w:bCs/>
              <w:color w:val="800000"/>
              <w:sz w:val="20"/>
              <w:szCs w:val="28"/>
              <w:lang w:eastAsia="pt-BR"/>
            </w:rPr>
          </w:pPr>
          <w:r w:rsidRPr="00A17607">
            <w:rPr>
              <w:rFonts w:ascii="American Classic" w:eastAsia="Times New Roman" w:hAnsi="American Classic" w:cs="Times New Roman"/>
              <w:b/>
              <w:bCs/>
              <w:color w:val="800000"/>
              <w:sz w:val="20"/>
              <w:szCs w:val="28"/>
              <w:lang w:eastAsia="pt-BR"/>
            </w:rPr>
            <w:t>PREFEITURA MUNICIPAL DE MUNDO NOVO</w:t>
          </w:r>
        </w:p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8"/>
              <w:lang w:eastAsia="pt-BR"/>
            </w:rPr>
          </w:pPr>
          <w:r w:rsidRPr="00A17607">
            <w:rPr>
              <w:rFonts w:ascii="Calibri" w:eastAsia="Times New Roman" w:hAnsi="Calibri" w:cs="Times New Roman"/>
              <w:sz w:val="20"/>
              <w:szCs w:val="28"/>
              <w:lang w:eastAsia="pt-BR"/>
            </w:rPr>
            <w:t>ESTADO DE MATO GROSSO DO SUL</w:t>
          </w:r>
        </w:p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8"/>
              <w:lang w:eastAsia="pt-BR"/>
            </w:rPr>
          </w:pPr>
          <w:r w:rsidRPr="00A17607">
            <w:rPr>
              <w:rFonts w:ascii="Calibri" w:eastAsia="Times New Roman" w:hAnsi="Calibri" w:cs="Times New Roman"/>
              <w:b/>
              <w:bCs/>
              <w:color w:val="333399"/>
              <w:sz w:val="20"/>
              <w:szCs w:val="24"/>
              <w:lang w:eastAsia="pt-BR"/>
            </w:rPr>
            <w:t>Conselho Municipal dos Direitos da Criança e do Adolescente</w:t>
          </w:r>
        </w:p>
      </w:tc>
      <w:tc>
        <w:tcPr>
          <w:tcW w:w="2103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merican Classic" w:eastAsia="Times New Roman" w:hAnsi="American Classic" w:cs="Times New Roman"/>
              <w:b/>
              <w:bCs/>
              <w:color w:val="333399"/>
              <w:sz w:val="36"/>
              <w:szCs w:val="24"/>
              <w:lang w:eastAsia="pt-BR"/>
            </w:rPr>
          </w:pPr>
          <w:r w:rsidRPr="00A1760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1066800" cy="866775"/>
                <wp:effectExtent l="0" t="0" r="0" b="9525"/>
                <wp:docPr id="2" name="Imagem 2" descr="C:\Users\Sala Conselhos\Downloads\Logo-01-CMD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a Conselhos\Downloads\Logo-01-CMD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565" cy="868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607" w:rsidRDefault="00A17607">
    <w:pPr>
      <w:pStyle w:val="Cabealho"/>
    </w:pPr>
  </w:p>
  <w:p w:rsidR="00A17607" w:rsidRDefault="00A176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07"/>
    <w:rsid w:val="0000366E"/>
    <w:rsid w:val="000046E9"/>
    <w:rsid w:val="000049E3"/>
    <w:rsid w:val="00055A87"/>
    <w:rsid w:val="000725D4"/>
    <w:rsid w:val="000B7C15"/>
    <w:rsid w:val="000E6CCA"/>
    <w:rsid w:val="0013152A"/>
    <w:rsid w:val="00200FB3"/>
    <w:rsid w:val="00286BB7"/>
    <w:rsid w:val="002C70EC"/>
    <w:rsid w:val="002E6BED"/>
    <w:rsid w:val="003139F3"/>
    <w:rsid w:val="003432FA"/>
    <w:rsid w:val="003A17AF"/>
    <w:rsid w:val="003C040F"/>
    <w:rsid w:val="003C6EFE"/>
    <w:rsid w:val="003E58FC"/>
    <w:rsid w:val="004019BA"/>
    <w:rsid w:val="0041383B"/>
    <w:rsid w:val="00527DCF"/>
    <w:rsid w:val="00545CD9"/>
    <w:rsid w:val="0059642C"/>
    <w:rsid w:val="005B4537"/>
    <w:rsid w:val="00611111"/>
    <w:rsid w:val="00662711"/>
    <w:rsid w:val="00671AA3"/>
    <w:rsid w:val="006C53D3"/>
    <w:rsid w:val="006D437A"/>
    <w:rsid w:val="0070657A"/>
    <w:rsid w:val="00712DEB"/>
    <w:rsid w:val="00717FC1"/>
    <w:rsid w:val="007738A8"/>
    <w:rsid w:val="007B1CAD"/>
    <w:rsid w:val="007C2104"/>
    <w:rsid w:val="007E1F80"/>
    <w:rsid w:val="008014D5"/>
    <w:rsid w:val="00810C62"/>
    <w:rsid w:val="008C5AE0"/>
    <w:rsid w:val="008D250F"/>
    <w:rsid w:val="008E05C0"/>
    <w:rsid w:val="00925E1C"/>
    <w:rsid w:val="00961A52"/>
    <w:rsid w:val="00973C5F"/>
    <w:rsid w:val="00973FE0"/>
    <w:rsid w:val="00985424"/>
    <w:rsid w:val="00A17607"/>
    <w:rsid w:val="00A41D6D"/>
    <w:rsid w:val="00A612AD"/>
    <w:rsid w:val="00AD05AA"/>
    <w:rsid w:val="00BD6E47"/>
    <w:rsid w:val="00BE25FC"/>
    <w:rsid w:val="00BF031F"/>
    <w:rsid w:val="00BF1876"/>
    <w:rsid w:val="00C13663"/>
    <w:rsid w:val="00C26976"/>
    <w:rsid w:val="00C45D5F"/>
    <w:rsid w:val="00C81061"/>
    <w:rsid w:val="00CB24B1"/>
    <w:rsid w:val="00D02509"/>
    <w:rsid w:val="00D050F1"/>
    <w:rsid w:val="00D24B51"/>
    <w:rsid w:val="00D4141B"/>
    <w:rsid w:val="00DB6699"/>
    <w:rsid w:val="00DC04A9"/>
    <w:rsid w:val="00DC0EF7"/>
    <w:rsid w:val="00DF0EC3"/>
    <w:rsid w:val="00E330FD"/>
    <w:rsid w:val="00E630EE"/>
    <w:rsid w:val="00E9574C"/>
    <w:rsid w:val="00ED0528"/>
    <w:rsid w:val="00ED29AF"/>
    <w:rsid w:val="00F971D1"/>
    <w:rsid w:val="00FA1430"/>
    <w:rsid w:val="00FB68CA"/>
    <w:rsid w:val="00FD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607"/>
  </w:style>
  <w:style w:type="paragraph" w:styleId="Rodap">
    <w:name w:val="footer"/>
    <w:basedOn w:val="Normal"/>
    <w:link w:val="Rodap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607"/>
  </w:style>
  <w:style w:type="paragraph" w:styleId="Textodebalo">
    <w:name w:val="Balloon Text"/>
    <w:basedOn w:val="Normal"/>
    <w:link w:val="TextodebaloChar"/>
    <w:uiPriority w:val="99"/>
    <w:semiHidden/>
    <w:unhideWhenUsed/>
    <w:rsid w:val="00E6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E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6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0725D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725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607"/>
  </w:style>
  <w:style w:type="paragraph" w:styleId="Rodap">
    <w:name w:val="footer"/>
    <w:basedOn w:val="Normal"/>
    <w:link w:val="Rodap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607"/>
  </w:style>
  <w:style w:type="paragraph" w:styleId="Textodebalo">
    <w:name w:val="Balloon Text"/>
    <w:basedOn w:val="Normal"/>
    <w:link w:val="TextodebaloChar"/>
    <w:uiPriority w:val="99"/>
    <w:semiHidden/>
    <w:unhideWhenUsed/>
    <w:rsid w:val="00E6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E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6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0725D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725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Conselhos</dc:creator>
  <cp:lastModifiedBy>user</cp:lastModifiedBy>
  <cp:revision>18</cp:revision>
  <cp:lastPrinted>2019-05-27T12:43:00Z</cp:lastPrinted>
  <dcterms:created xsi:type="dcterms:W3CDTF">2019-07-09T20:38:00Z</dcterms:created>
  <dcterms:modified xsi:type="dcterms:W3CDTF">2019-09-03T15:34:00Z</dcterms:modified>
</cp:coreProperties>
</file>